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E9" w:rsidRDefault="006833E9" w:rsidP="006833E9">
      <w:pPr>
        <w:pStyle w:val="a3"/>
        <w:spacing w:after="0"/>
        <w:ind w:left="0"/>
        <w:rPr>
          <w:rFonts w:ascii="Times New Roman" w:hAnsi="Times New Roman" w:cs="Times New Roman"/>
          <w:sz w:val="28"/>
          <w:szCs w:val="28"/>
        </w:rPr>
      </w:pPr>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6833E9" w:rsidRDefault="006833E9" w:rsidP="006833E9">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6833E9" w:rsidRDefault="006833E9" w:rsidP="006833E9">
      <w:pPr>
        <w:pStyle w:val="a3"/>
        <w:numPr>
          <w:ilvl w:val="0"/>
          <w:numId w:val="40"/>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6833E9" w:rsidRDefault="006833E9" w:rsidP="006833E9">
      <w:pPr>
        <w:pStyle w:val="a3"/>
        <w:numPr>
          <w:ilvl w:val="0"/>
          <w:numId w:val="40"/>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Ответить на вопросы;</w:t>
      </w:r>
    </w:p>
    <w:p w:rsidR="006833E9" w:rsidRDefault="006833E9" w:rsidP="006833E9">
      <w:pPr>
        <w:pStyle w:val="a3"/>
        <w:numPr>
          <w:ilvl w:val="0"/>
          <w:numId w:val="40"/>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6833E9" w:rsidRDefault="006833E9" w:rsidP="006833E9">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a"/>
            <w:rFonts w:ascii="Times New Roman" w:hAnsi="Times New Roman" w:cs="Times New Roman"/>
            <w:b/>
            <w:sz w:val="28"/>
            <w:szCs w:val="28"/>
            <w:lang w:val="en-US"/>
          </w:rPr>
          <w:t>kytyzov</w:t>
        </w:r>
        <w:r>
          <w:rPr>
            <w:rStyle w:val="aa"/>
            <w:rFonts w:ascii="Times New Roman" w:hAnsi="Times New Roman" w:cs="Times New Roman"/>
            <w:b/>
            <w:sz w:val="28"/>
            <w:szCs w:val="28"/>
          </w:rPr>
          <w:t>84@</w:t>
        </w:r>
        <w:r>
          <w:rPr>
            <w:rStyle w:val="aa"/>
            <w:rFonts w:ascii="Times New Roman" w:hAnsi="Times New Roman" w:cs="Times New Roman"/>
            <w:b/>
            <w:sz w:val="28"/>
            <w:szCs w:val="28"/>
            <w:lang w:val="en-US"/>
          </w:rPr>
          <w:t>mail</w:t>
        </w:r>
        <w:r>
          <w:rPr>
            <w:rStyle w:val="aa"/>
            <w:rFonts w:ascii="Times New Roman" w:hAnsi="Times New Roman" w:cs="Times New Roman"/>
            <w:b/>
            <w:sz w:val="28"/>
            <w:szCs w:val="28"/>
          </w:rPr>
          <w:t>.</w:t>
        </w:r>
        <w:proofErr w:type="spellStart"/>
        <w:r>
          <w:rPr>
            <w:rStyle w:val="aa"/>
            <w:rFonts w:ascii="Times New Roman" w:hAnsi="Times New Roman" w:cs="Times New Roman"/>
            <w:b/>
            <w:sz w:val="28"/>
            <w:szCs w:val="28"/>
            <w:lang w:val="en-US"/>
          </w:rPr>
          <w:t>ru</w:t>
        </w:r>
        <w:proofErr w:type="spellEnd"/>
      </w:hyperlink>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6833E9" w:rsidRDefault="006833E9" w:rsidP="006833E9">
      <w:pPr>
        <w:ind w:firstLine="720"/>
      </w:pPr>
    </w:p>
    <w:p w:rsidR="006833E9" w:rsidRDefault="006833E9" w:rsidP="006833E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01.01 </w:t>
      </w:r>
    </w:p>
    <w:p w:rsidR="006833E9" w:rsidRDefault="006833E9" w:rsidP="006833E9">
      <w:pPr>
        <w:spacing w:after="0"/>
        <w:jc w:val="center"/>
        <w:rPr>
          <w:rFonts w:ascii="Times New Roman" w:hAnsi="Times New Roman" w:cs="Times New Roman"/>
          <w:b/>
          <w:sz w:val="28"/>
          <w:szCs w:val="28"/>
        </w:rPr>
      </w:pPr>
      <w:r>
        <w:rPr>
          <w:rFonts w:ascii="Times New Roman" w:hAnsi="Times New Roman" w:cs="Times New Roman"/>
          <w:b/>
          <w:sz w:val="28"/>
          <w:szCs w:val="28"/>
        </w:rPr>
        <w:t>№ 3</w:t>
      </w:r>
      <w:r>
        <w:rPr>
          <w:rFonts w:ascii="Times New Roman" w:hAnsi="Times New Roman" w:cs="Times New Roman"/>
          <w:b/>
          <w:sz w:val="28"/>
          <w:szCs w:val="28"/>
        </w:rPr>
        <w:t>1</w:t>
      </w:r>
      <w:r>
        <w:rPr>
          <w:rFonts w:ascii="Times New Roman" w:hAnsi="Times New Roman" w:cs="Times New Roman"/>
          <w:b/>
          <w:sz w:val="28"/>
          <w:szCs w:val="28"/>
        </w:rPr>
        <w:t xml:space="preserve"> – 1 час группа № 16  </w:t>
      </w:r>
    </w:p>
    <w:p w:rsidR="006833E9" w:rsidRDefault="006833E9" w:rsidP="006833E9">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6833E9" w:rsidRDefault="006833E9" w:rsidP="006833E9">
      <w:pPr>
        <w:spacing w:after="0"/>
        <w:jc w:val="center"/>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
          <w:sz w:val="28"/>
          <w:szCs w:val="28"/>
        </w:rPr>
        <w:t>«</w:t>
      </w:r>
      <w:r w:rsidRPr="00450437">
        <w:rPr>
          <w:rFonts w:ascii="Times New Roman" w:hAnsi="Times New Roman" w:cs="Times New Roman"/>
          <w:b/>
          <w:sz w:val="28"/>
          <w:szCs w:val="28"/>
        </w:rPr>
        <w:t>Устойчивость элементов сварных конструкций</w:t>
      </w:r>
      <w:r>
        <w:rPr>
          <w:rFonts w:ascii="Times New Roman" w:hAnsi="Times New Roman" w:cs="Times New Roman"/>
          <w:b/>
          <w:sz w:val="28"/>
          <w:szCs w:val="28"/>
        </w:rPr>
        <w:t>»</w:t>
      </w:r>
    </w:p>
    <w:p w:rsidR="006833E9" w:rsidRDefault="006833E9" w:rsidP="006833E9">
      <w:pPr>
        <w:spacing w:after="0"/>
        <w:rPr>
          <w:rFonts w:ascii="Times New Roman" w:hAnsi="Times New Roman" w:cs="Times New Roman"/>
          <w:b/>
          <w:sz w:val="28"/>
          <w:szCs w:val="28"/>
        </w:rPr>
      </w:pPr>
    </w:p>
    <w:p w:rsidR="002D1ECB" w:rsidRDefault="00450437" w:rsidP="006833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F5D1C" w:rsidRPr="009F5D1C">
        <w:rPr>
          <w:rFonts w:ascii="Times New Roman" w:hAnsi="Times New Roman" w:cs="Times New Roman"/>
          <w:sz w:val="28"/>
          <w:szCs w:val="28"/>
        </w:rPr>
        <w:t>Вследствие высокой прочности металла требуемая площадь поперечного сечения конструкции мала. Для более эффективного использования высокопрочного материала в сжатых стержнях необходимо увеличивать габаритные размеры поперечного сечения, что приводит к уменьшению толщин элементов, составляющих стержень (стенки, пояса). При этом возникает опасность потери местной устойчивости тонкостенных элементов раньше, чем конструкция потеряет несущую способность от исчерпания прочности материала, либо потери общей устойчивости (рис.). Потеря местной устойчивости сопровождается выпучиванием тонких пластин, вследствие чего они частично или полностью выключаются из работы на сжатие. Сечение ослабляется, изменяется форма его рабочей части, смещаются центр тяжести и центр изгиба. Это приводит к возникновению дополнительного изгиба и к закручиванию. В результате стержень теряет общую устойчивость. В соответствии с напряженным состоянием конструкции, составляющие ее элементы (тонкие пластины) могут терять устойчивость от нормальных напряжений (пояса и стенка колонн и балок), от касательных напряжений (опорная панель стенки балки) и от совместного действия тех и других.</w:t>
      </w:r>
    </w:p>
    <w:p w:rsidR="002D1ECB" w:rsidRPr="002D1ECB" w:rsidRDefault="002D1ECB" w:rsidP="006833E9">
      <w:pPr>
        <w:spacing w:after="0" w:line="240" w:lineRule="auto"/>
        <w:ind w:firstLine="708"/>
        <w:jc w:val="both"/>
        <w:rPr>
          <w:rFonts w:ascii="Times New Roman" w:hAnsi="Times New Roman" w:cs="Times New Roman"/>
          <w:sz w:val="28"/>
          <w:szCs w:val="28"/>
        </w:rPr>
      </w:pPr>
      <w:r w:rsidRPr="002D1ECB">
        <w:rPr>
          <w:rFonts w:ascii="Times New Roman" w:hAnsi="Times New Roman" w:cs="Times New Roman"/>
          <w:sz w:val="28"/>
          <w:szCs w:val="28"/>
        </w:rPr>
        <w:t>Силовые воздействия или напряжения, которые вызывают отклонение формы элемента конструкции от первоначальной устойчивой формы равновесия, называются критическими. Неправильный учет критических нагрузок в сварных конструкциях — одна из наиболее распространенных причин их повреждения и аварий.</w:t>
      </w:r>
    </w:p>
    <w:p w:rsidR="002D1ECB" w:rsidRPr="002D1ECB" w:rsidRDefault="002D1ECB" w:rsidP="006833E9">
      <w:pPr>
        <w:spacing w:after="0" w:line="240" w:lineRule="auto"/>
        <w:ind w:firstLine="708"/>
        <w:jc w:val="both"/>
        <w:rPr>
          <w:rFonts w:ascii="Times New Roman" w:hAnsi="Times New Roman" w:cs="Times New Roman"/>
          <w:sz w:val="28"/>
          <w:szCs w:val="28"/>
        </w:rPr>
      </w:pPr>
      <w:r w:rsidRPr="002D1ECB">
        <w:rPr>
          <w:rFonts w:ascii="Times New Roman" w:hAnsi="Times New Roman" w:cs="Times New Roman"/>
          <w:sz w:val="28"/>
          <w:szCs w:val="28"/>
        </w:rPr>
        <w:t>Устойчивое равновесие элемента конструкции (стержня) под действием сжимающей нагрузки наблюдается в том случае, когда после ее снятия элемент возвращается в первоначальное положение. При последующем увеличении нагрузки может наступить такой момент, при котором после ее снятия стержень останется изогнутым. Когда нагрузка достигнет критического значения, в элементе конструкции резко увеличатся деформации, и он потеряет несущую способность.</w:t>
      </w:r>
    </w:p>
    <w:p w:rsidR="002D1ECB" w:rsidRDefault="002D1ECB" w:rsidP="006833E9">
      <w:pPr>
        <w:spacing w:after="0" w:line="240" w:lineRule="auto"/>
        <w:jc w:val="both"/>
        <w:rPr>
          <w:rFonts w:ascii="Times New Roman" w:hAnsi="Times New Roman" w:cs="Times New Roman"/>
          <w:sz w:val="28"/>
          <w:szCs w:val="28"/>
        </w:rPr>
      </w:pPr>
      <w:r w:rsidRPr="002D1ECB">
        <w:rPr>
          <w:rFonts w:ascii="Times New Roman" w:hAnsi="Times New Roman" w:cs="Times New Roman"/>
          <w:sz w:val="28"/>
          <w:szCs w:val="28"/>
        </w:rPr>
        <w:t>Критическое напряжение Па, выражается через коэффициент продольного изгиба (</w:t>
      </w:r>
      <w:proofErr w:type="gramStart"/>
      <w:r w:rsidRPr="002D1ECB">
        <w:rPr>
          <w:rFonts w:ascii="Times New Roman" w:hAnsi="Times New Roman" w:cs="Times New Roman"/>
          <w:sz w:val="28"/>
          <w:szCs w:val="28"/>
        </w:rPr>
        <w:t>Р</w:t>
      </w:r>
      <w:proofErr w:type="gramEnd"/>
      <w:r w:rsidRPr="002D1ECB">
        <w:rPr>
          <w:rFonts w:ascii="Times New Roman" w:hAnsi="Times New Roman" w:cs="Times New Roman"/>
          <w:sz w:val="28"/>
          <w:szCs w:val="28"/>
        </w:rPr>
        <w:t xml:space="preserve"> и расчетное сопротивление R стали:</w:t>
      </w:r>
    </w:p>
    <w:p w:rsidR="006833E9" w:rsidRPr="002D1ECB" w:rsidRDefault="006833E9" w:rsidP="006833E9">
      <w:pPr>
        <w:spacing w:after="0" w:line="240" w:lineRule="auto"/>
        <w:jc w:val="both"/>
        <w:rPr>
          <w:rFonts w:ascii="Times New Roman" w:hAnsi="Times New Roman" w:cs="Times New Roman"/>
          <w:sz w:val="28"/>
          <w:szCs w:val="28"/>
        </w:rPr>
      </w:pPr>
    </w:p>
    <w:p w:rsidR="002D1ECB" w:rsidRPr="002D1ECB" w:rsidRDefault="002D1ECB" w:rsidP="006833E9">
      <w:pPr>
        <w:spacing w:after="0" w:line="240" w:lineRule="auto"/>
        <w:jc w:val="both"/>
        <w:rPr>
          <w:rFonts w:ascii="Times New Roman" w:hAnsi="Times New Roman" w:cs="Times New Roman"/>
          <w:b/>
          <w:sz w:val="28"/>
          <w:szCs w:val="28"/>
        </w:rPr>
      </w:pPr>
      <w:proofErr w:type="spellStart"/>
      <w:r w:rsidRPr="002D1ECB">
        <w:rPr>
          <w:rFonts w:ascii="Times New Roman" w:hAnsi="Times New Roman" w:cs="Times New Roman"/>
          <w:b/>
          <w:sz w:val="28"/>
          <w:szCs w:val="28"/>
        </w:rPr>
        <w:t>σ</w:t>
      </w:r>
      <w:proofErr w:type="gramStart"/>
      <w:r w:rsidRPr="002D1ECB">
        <w:rPr>
          <w:rFonts w:ascii="Times New Roman" w:hAnsi="Times New Roman" w:cs="Times New Roman"/>
          <w:b/>
          <w:sz w:val="28"/>
          <w:szCs w:val="28"/>
        </w:rPr>
        <w:t>кр</w:t>
      </w:r>
      <w:proofErr w:type="spellEnd"/>
      <w:proofErr w:type="gramEnd"/>
      <w:r w:rsidRPr="002D1ECB">
        <w:rPr>
          <w:rFonts w:ascii="Times New Roman" w:hAnsi="Times New Roman" w:cs="Times New Roman"/>
          <w:b/>
          <w:sz w:val="28"/>
          <w:szCs w:val="28"/>
        </w:rPr>
        <w:t xml:space="preserve"> =</w:t>
      </w:r>
      <w:proofErr w:type="spellStart"/>
      <w:r w:rsidRPr="002D1ECB">
        <w:rPr>
          <w:rFonts w:ascii="Times New Roman" w:hAnsi="Times New Roman" w:cs="Times New Roman"/>
          <w:b/>
          <w:sz w:val="28"/>
          <w:szCs w:val="28"/>
        </w:rPr>
        <w:t>φR</w:t>
      </w:r>
      <w:proofErr w:type="spellEnd"/>
      <w:r w:rsidRPr="002D1ECB">
        <w:rPr>
          <w:rFonts w:ascii="Times New Roman" w:hAnsi="Times New Roman" w:cs="Times New Roman"/>
          <w:b/>
          <w:sz w:val="28"/>
          <w:szCs w:val="28"/>
        </w:rPr>
        <w:t>.</w:t>
      </w:r>
    </w:p>
    <w:p w:rsidR="002D1ECB" w:rsidRDefault="002D1ECB" w:rsidP="006833E9">
      <w:pPr>
        <w:spacing w:after="0" w:line="240" w:lineRule="auto"/>
        <w:jc w:val="both"/>
        <w:rPr>
          <w:rFonts w:ascii="Times New Roman" w:hAnsi="Times New Roman" w:cs="Times New Roman"/>
          <w:sz w:val="28"/>
          <w:szCs w:val="28"/>
        </w:rPr>
      </w:pPr>
    </w:p>
    <w:p w:rsidR="002D1ECB" w:rsidRDefault="009C7CB5" w:rsidP="006833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Коэффициент продольного изгиба зависит от гибкости стержня </w:t>
      </w:r>
      <w:r w:rsidRPr="009C7CB5">
        <w:rPr>
          <w:rFonts w:ascii="Times New Roman" w:hAnsi="Times New Roman" w:cs="Times New Roman"/>
          <w:b/>
          <w:sz w:val="28"/>
          <w:szCs w:val="28"/>
        </w:rPr>
        <w:t>λ</w:t>
      </w:r>
      <w:r>
        <w:rPr>
          <w:rFonts w:ascii="Times New Roman" w:hAnsi="Times New Roman" w:cs="Times New Roman"/>
          <w:b/>
          <w:sz w:val="28"/>
          <w:szCs w:val="28"/>
        </w:rPr>
        <w:t xml:space="preserve">, </w:t>
      </w:r>
      <w:r>
        <w:rPr>
          <w:rFonts w:ascii="Times New Roman" w:hAnsi="Times New Roman" w:cs="Times New Roman"/>
          <w:sz w:val="28"/>
          <w:szCs w:val="28"/>
        </w:rPr>
        <w:t xml:space="preserve">которая определяется отношением длины стержня </w:t>
      </w:r>
      <w:r>
        <w:rPr>
          <w:rFonts w:ascii="Times New Roman" w:hAnsi="Times New Roman" w:cs="Times New Roman"/>
          <w:sz w:val="28"/>
          <w:szCs w:val="28"/>
          <w:lang w:val="en-US"/>
        </w:rPr>
        <w:t>I</w:t>
      </w:r>
      <w:r>
        <w:rPr>
          <w:rFonts w:ascii="Times New Roman" w:hAnsi="Times New Roman" w:cs="Times New Roman"/>
          <w:sz w:val="28"/>
          <w:szCs w:val="28"/>
        </w:rPr>
        <w:t xml:space="preserve"> к радиусу инерции его сечения:</w:t>
      </w:r>
    </w:p>
    <w:p w:rsidR="006833E9" w:rsidRDefault="006833E9" w:rsidP="006833E9">
      <w:pPr>
        <w:spacing w:after="0" w:line="240" w:lineRule="auto"/>
        <w:jc w:val="both"/>
        <w:rPr>
          <w:rFonts w:ascii="Times New Roman" w:hAnsi="Times New Roman" w:cs="Times New Roman"/>
          <w:sz w:val="28"/>
          <w:szCs w:val="28"/>
        </w:rPr>
      </w:pPr>
    </w:p>
    <w:p w:rsidR="009C7CB5" w:rsidRDefault="009C7CB5" w:rsidP="006833E9">
      <w:pPr>
        <w:spacing w:after="0" w:line="240" w:lineRule="auto"/>
        <w:jc w:val="both"/>
        <w:rPr>
          <w:rFonts w:ascii="Times New Roman" w:hAnsi="Times New Roman" w:cs="Times New Roman"/>
          <w:b/>
          <w:sz w:val="28"/>
          <w:szCs w:val="28"/>
        </w:rPr>
      </w:pPr>
      <w:r w:rsidRPr="006833E9">
        <w:rPr>
          <w:rFonts w:ascii="Times New Roman" w:hAnsi="Times New Roman" w:cs="Times New Roman"/>
          <w:b/>
          <w:sz w:val="28"/>
          <w:szCs w:val="28"/>
        </w:rPr>
        <w:t xml:space="preserve"> </w:t>
      </w:r>
      <w:r w:rsidRPr="009C7CB5">
        <w:rPr>
          <w:rFonts w:ascii="Times New Roman" w:hAnsi="Times New Roman" w:cs="Times New Roman"/>
          <w:b/>
          <w:sz w:val="28"/>
          <w:szCs w:val="28"/>
        </w:rPr>
        <w:t>λ</w:t>
      </w:r>
      <w:r w:rsidRPr="006833E9">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6833E9">
        <w:rPr>
          <w:rFonts w:ascii="Times New Roman" w:hAnsi="Times New Roman" w:cs="Times New Roman"/>
          <w:b/>
          <w:sz w:val="28"/>
          <w:szCs w:val="28"/>
        </w:rPr>
        <w:t>/</w:t>
      </w:r>
      <w:r>
        <w:rPr>
          <w:rFonts w:ascii="Times New Roman" w:hAnsi="Times New Roman" w:cs="Times New Roman"/>
          <w:b/>
          <w:sz w:val="28"/>
          <w:szCs w:val="28"/>
          <w:lang w:val="en-US"/>
        </w:rPr>
        <w:t>r</w:t>
      </w:r>
      <w:r w:rsidRPr="006833E9">
        <w:rPr>
          <w:rFonts w:ascii="Times New Roman" w:hAnsi="Times New Roman" w:cs="Times New Roman"/>
          <w:b/>
          <w:sz w:val="28"/>
          <w:szCs w:val="28"/>
        </w:rPr>
        <w:t>,</w:t>
      </w:r>
    </w:p>
    <w:p w:rsidR="006833E9" w:rsidRPr="006833E9" w:rsidRDefault="006833E9" w:rsidP="006833E9">
      <w:pPr>
        <w:spacing w:after="0" w:line="240" w:lineRule="auto"/>
        <w:jc w:val="both"/>
        <w:rPr>
          <w:rFonts w:ascii="Times New Roman" w:hAnsi="Times New Roman" w:cs="Times New Roman"/>
          <w:b/>
          <w:sz w:val="28"/>
          <w:szCs w:val="28"/>
        </w:rPr>
      </w:pPr>
    </w:p>
    <w:p w:rsidR="009C7CB5" w:rsidRDefault="009C7CB5" w:rsidP="006833E9">
      <w:pPr>
        <w:spacing w:after="0" w:line="240" w:lineRule="auto"/>
        <w:jc w:val="both"/>
        <w:rPr>
          <w:rFonts w:ascii="Times New Roman" w:hAnsi="Times New Roman" w:cs="Times New Roman"/>
          <w:sz w:val="28"/>
          <w:szCs w:val="28"/>
        </w:rPr>
      </w:pPr>
      <w:r w:rsidRPr="009C7CB5">
        <w:rPr>
          <w:rFonts w:ascii="Times New Roman" w:hAnsi="Times New Roman" w:cs="Times New Roman"/>
          <w:sz w:val="28"/>
          <w:szCs w:val="28"/>
        </w:rPr>
        <w:t xml:space="preserve">где </w:t>
      </w:r>
      <w:r>
        <w:rPr>
          <w:rFonts w:ascii="Times New Roman" w:hAnsi="Times New Roman" w:cs="Times New Roman"/>
          <w:sz w:val="28"/>
          <w:szCs w:val="28"/>
          <w:lang w:val="en-US"/>
        </w:rPr>
        <w:t>r</w:t>
      </w:r>
      <w:r w:rsidRPr="009C7CB5">
        <w:rPr>
          <w:rFonts w:ascii="Times New Roman" w:hAnsi="Times New Roman" w:cs="Times New Roman"/>
          <w:sz w:val="28"/>
          <w:szCs w:val="28"/>
        </w:rPr>
        <w:t>=</w:t>
      </w:r>
      <w:r w:rsidRPr="009C7CB5">
        <w:t xml:space="preserve"> </w:t>
      </w:r>
      <w:r w:rsidRPr="009C7CB5">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F</w:t>
      </w:r>
      <w:proofErr w:type="gramStart"/>
      <w:r w:rsidRPr="009C7CB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C7CB5">
        <w:rPr>
          <w:rFonts w:ascii="Times New Roman" w:hAnsi="Times New Roman" w:cs="Times New Roman"/>
          <w:sz w:val="28"/>
          <w:szCs w:val="28"/>
        </w:rPr>
        <w:t xml:space="preserve">- </w:t>
      </w:r>
      <w:r>
        <w:rPr>
          <w:rFonts w:ascii="Times New Roman" w:hAnsi="Times New Roman" w:cs="Times New Roman"/>
          <w:sz w:val="28"/>
          <w:szCs w:val="28"/>
        </w:rPr>
        <w:t>момент инерции поперечного сечения, м</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9C7CB5" w:rsidRPr="009C7CB5" w:rsidRDefault="009C7CB5" w:rsidP="006833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Устойчивость сжатого стержня обеспечена в том случае, если напряжения в нем меньше </w:t>
      </w:r>
      <w:proofErr w:type="gramStart"/>
      <w:r w:rsidR="004F7B30">
        <w:rPr>
          <w:rFonts w:ascii="Times New Roman" w:hAnsi="Times New Roman" w:cs="Times New Roman"/>
          <w:sz w:val="28"/>
          <w:szCs w:val="28"/>
        </w:rPr>
        <w:t>критических</w:t>
      </w:r>
      <w:proofErr w:type="gramEnd"/>
      <w:r>
        <w:rPr>
          <w:rFonts w:ascii="Times New Roman" w:hAnsi="Times New Roman" w:cs="Times New Roman"/>
          <w:sz w:val="28"/>
          <w:szCs w:val="28"/>
        </w:rPr>
        <w:t>.</w:t>
      </w:r>
    </w:p>
    <w:p w:rsidR="00450437" w:rsidRDefault="009F5D1C" w:rsidP="006833E9">
      <w:pPr>
        <w:spacing w:after="0" w:line="240" w:lineRule="auto"/>
        <w:ind w:firstLine="708"/>
        <w:jc w:val="both"/>
        <w:rPr>
          <w:rFonts w:ascii="Times New Roman" w:hAnsi="Times New Roman" w:cs="Times New Roman"/>
          <w:sz w:val="28"/>
          <w:szCs w:val="28"/>
        </w:rPr>
      </w:pPr>
      <w:r w:rsidRPr="009F5D1C">
        <w:rPr>
          <w:rFonts w:ascii="Times New Roman" w:hAnsi="Times New Roman" w:cs="Times New Roman"/>
          <w:sz w:val="28"/>
          <w:szCs w:val="28"/>
        </w:rPr>
        <w:t xml:space="preserve">Для повышения сопротивления пластин выпучиванию необходимо либо увеличивать их толщину, либо подкреплять ребрами жесткости, поставленными перпендикулярно плоскости пластины. В последнем случае тонкая пластина расчленяется ребрами на мелкие отсеки, обладающие большей устойчивостью. При решении задач местной устойчивости полагают, что отдельные элементы, составляющие стержень, работают как пластинки, соединенные между собой шарнирными, жесткими либо упругоподатливыми связями в зависимости от конкретных условий. Критическое состояние таких пластин характеризуется равенством вариаций работ внутренних и внешних сил на возможном перемещении </w:t>
      </w:r>
      <w:r w:rsidRPr="009F5D1C">
        <w:rPr>
          <w:rFonts w:ascii="Times New Roman" w:hAnsi="Times New Roman" w:cs="Times New Roman"/>
          <w:sz w:val="28"/>
          <w:szCs w:val="28"/>
        </w:rPr>
        <w:sym w:font="Symbol" w:char="F064"/>
      </w:r>
      <w:proofErr w:type="spellStart"/>
      <w:r w:rsidRPr="009F5D1C">
        <w:rPr>
          <w:rFonts w:ascii="Times New Roman" w:hAnsi="Times New Roman" w:cs="Times New Roman"/>
          <w:sz w:val="28"/>
          <w:szCs w:val="28"/>
        </w:rPr>
        <w:t>А</w:t>
      </w:r>
      <w:proofErr w:type="gramStart"/>
      <w:r w:rsidRPr="009F5D1C">
        <w:rPr>
          <w:rFonts w:ascii="Times New Roman" w:hAnsi="Times New Roman" w:cs="Times New Roman"/>
          <w:sz w:val="28"/>
          <w:szCs w:val="28"/>
        </w:rPr>
        <w:t>i</w:t>
      </w:r>
      <w:proofErr w:type="spellEnd"/>
      <w:proofErr w:type="gramEnd"/>
      <w:r w:rsidRPr="009F5D1C">
        <w:rPr>
          <w:rFonts w:ascii="Times New Roman" w:hAnsi="Times New Roman" w:cs="Times New Roman"/>
          <w:sz w:val="28"/>
          <w:szCs w:val="28"/>
        </w:rPr>
        <w:t xml:space="preserve"> = </w:t>
      </w:r>
      <w:r w:rsidRPr="009F5D1C">
        <w:rPr>
          <w:rFonts w:ascii="Times New Roman" w:hAnsi="Times New Roman" w:cs="Times New Roman"/>
          <w:sz w:val="28"/>
          <w:szCs w:val="28"/>
        </w:rPr>
        <w:sym w:font="Symbol" w:char="F064"/>
      </w:r>
      <w:proofErr w:type="spellStart"/>
      <w:r w:rsidRPr="009F5D1C">
        <w:rPr>
          <w:rFonts w:ascii="Times New Roman" w:hAnsi="Times New Roman" w:cs="Times New Roman"/>
          <w:sz w:val="28"/>
          <w:szCs w:val="28"/>
        </w:rPr>
        <w:t>Ае</w:t>
      </w:r>
      <w:proofErr w:type="spellEnd"/>
      <w:r w:rsidRPr="009F5D1C">
        <w:rPr>
          <w:rFonts w:ascii="Times New Roman" w:hAnsi="Times New Roman" w:cs="Times New Roman"/>
          <w:sz w:val="28"/>
          <w:szCs w:val="28"/>
        </w:rPr>
        <w:t>.</w:t>
      </w:r>
    </w:p>
    <w:p w:rsidR="00450437" w:rsidRDefault="00450437" w:rsidP="006833E9">
      <w:pPr>
        <w:spacing w:after="0" w:line="240" w:lineRule="auto"/>
        <w:jc w:val="both"/>
        <w:rPr>
          <w:rFonts w:ascii="Times New Roman" w:hAnsi="Times New Roman" w:cs="Times New Roman"/>
          <w:sz w:val="28"/>
          <w:szCs w:val="28"/>
        </w:rPr>
      </w:pPr>
    </w:p>
    <w:p w:rsidR="00512D7A" w:rsidRDefault="00512D7A" w:rsidP="006833E9">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 xml:space="preserve">Вопросы для </w:t>
      </w:r>
      <w:r w:rsidR="006833E9">
        <w:rPr>
          <w:rFonts w:ascii="Times New Roman" w:hAnsi="Times New Roman" w:cs="Times New Roman"/>
          <w:b/>
          <w:sz w:val="28"/>
          <w:szCs w:val="28"/>
        </w:rPr>
        <w:t>закрепления материала:</w:t>
      </w:r>
    </w:p>
    <w:p w:rsidR="006833E9" w:rsidRPr="00512D7A" w:rsidRDefault="006833E9" w:rsidP="006833E9">
      <w:pPr>
        <w:spacing w:after="0" w:line="240" w:lineRule="auto"/>
        <w:jc w:val="both"/>
        <w:rPr>
          <w:rFonts w:ascii="Times New Roman" w:hAnsi="Times New Roman" w:cs="Times New Roman"/>
          <w:sz w:val="28"/>
          <w:szCs w:val="28"/>
        </w:rPr>
      </w:pPr>
    </w:p>
    <w:p w:rsidR="001121AD" w:rsidRPr="0042518A" w:rsidRDefault="0042518A" w:rsidP="006833E9">
      <w:pPr>
        <w:pStyle w:val="a3"/>
        <w:numPr>
          <w:ilvl w:val="0"/>
          <w:numId w:val="39"/>
        </w:numPr>
        <w:spacing w:after="0"/>
        <w:ind w:left="0"/>
        <w:rPr>
          <w:rFonts w:ascii="Times New Roman" w:hAnsi="Times New Roman" w:cs="Times New Roman"/>
          <w:sz w:val="28"/>
          <w:szCs w:val="28"/>
        </w:rPr>
      </w:pPr>
      <w:r w:rsidRPr="0042518A">
        <w:rPr>
          <w:rFonts w:ascii="Times New Roman" w:hAnsi="Times New Roman" w:cs="Times New Roman"/>
          <w:sz w:val="28"/>
          <w:szCs w:val="28"/>
        </w:rPr>
        <w:t>Что необходимо для более эффективного использования высокопрочного материала в сжатых стержнях?</w:t>
      </w:r>
    </w:p>
    <w:p w:rsidR="0042518A" w:rsidRDefault="0042518A" w:rsidP="006833E9">
      <w:pPr>
        <w:pStyle w:val="a3"/>
        <w:numPr>
          <w:ilvl w:val="0"/>
          <w:numId w:val="39"/>
        </w:numPr>
        <w:spacing w:after="0"/>
        <w:ind w:left="0"/>
        <w:rPr>
          <w:rFonts w:ascii="Times New Roman" w:hAnsi="Times New Roman" w:cs="Times New Roman"/>
          <w:sz w:val="28"/>
          <w:szCs w:val="28"/>
        </w:rPr>
      </w:pPr>
      <w:r w:rsidRPr="0042518A">
        <w:rPr>
          <w:rFonts w:ascii="Times New Roman" w:hAnsi="Times New Roman" w:cs="Times New Roman"/>
          <w:sz w:val="28"/>
          <w:szCs w:val="28"/>
        </w:rPr>
        <w:t>Чем сопровождается потеря местной устойчивости?</w:t>
      </w:r>
    </w:p>
    <w:p w:rsidR="0042518A" w:rsidRDefault="0042518A" w:rsidP="006833E9">
      <w:pPr>
        <w:pStyle w:val="a3"/>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Что называется, критическими нагрузками?</w:t>
      </w:r>
    </w:p>
    <w:p w:rsidR="0042518A" w:rsidRPr="0042518A" w:rsidRDefault="0042518A" w:rsidP="006833E9">
      <w:pPr>
        <w:pStyle w:val="a3"/>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каком</w:t>
      </w:r>
      <w:proofErr w:type="gramEnd"/>
      <w:r>
        <w:rPr>
          <w:rFonts w:ascii="Times New Roman" w:hAnsi="Times New Roman" w:cs="Times New Roman"/>
          <w:sz w:val="28"/>
          <w:szCs w:val="28"/>
        </w:rPr>
        <w:t xml:space="preserve"> случаи наблюдается у</w:t>
      </w:r>
      <w:r w:rsidRPr="002D1ECB">
        <w:rPr>
          <w:rFonts w:ascii="Times New Roman" w:hAnsi="Times New Roman" w:cs="Times New Roman"/>
          <w:sz w:val="28"/>
          <w:szCs w:val="28"/>
        </w:rPr>
        <w:t>стойчивое равновесие элемента конструкции (стержня) п</w:t>
      </w:r>
      <w:r>
        <w:rPr>
          <w:rFonts w:ascii="Times New Roman" w:hAnsi="Times New Roman" w:cs="Times New Roman"/>
          <w:sz w:val="28"/>
          <w:szCs w:val="28"/>
        </w:rPr>
        <w:t>од действием сжимающей нагрузки?</w:t>
      </w:r>
    </w:p>
    <w:p w:rsidR="0042518A" w:rsidRDefault="0042518A" w:rsidP="006833E9">
      <w:pPr>
        <w:spacing w:after="0"/>
        <w:jc w:val="both"/>
        <w:rPr>
          <w:rFonts w:ascii="Times New Roman" w:hAnsi="Times New Roman" w:cs="Times New Roman"/>
          <w:b/>
          <w:sz w:val="28"/>
          <w:szCs w:val="28"/>
        </w:rPr>
      </w:pPr>
    </w:p>
    <w:p w:rsidR="00512D7A" w:rsidRPr="006833E9" w:rsidRDefault="006833E9" w:rsidP="006833E9">
      <w:pPr>
        <w:spacing w:after="0"/>
        <w:jc w:val="both"/>
        <w:rPr>
          <w:rFonts w:ascii="Times New Roman" w:hAnsi="Times New Roman" w:cs="Times New Roman"/>
          <w:b/>
          <w:color w:val="FF0000"/>
          <w:sz w:val="28"/>
          <w:szCs w:val="28"/>
        </w:rPr>
      </w:pPr>
      <w:r w:rsidRPr="006833E9">
        <w:rPr>
          <w:rFonts w:ascii="Times New Roman" w:hAnsi="Times New Roman" w:cs="Times New Roman"/>
          <w:b/>
          <w:color w:val="FF0000"/>
          <w:sz w:val="28"/>
          <w:szCs w:val="28"/>
        </w:rPr>
        <w:t>Домашнее задание:</w:t>
      </w:r>
    </w:p>
    <w:p w:rsidR="006833E9" w:rsidRPr="00512D7A" w:rsidRDefault="006833E9" w:rsidP="006833E9">
      <w:pPr>
        <w:spacing w:after="0"/>
        <w:jc w:val="both"/>
        <w:rPr>
          <w:rFonts w:ascii="Times New Roman" w:hAnsi="Times New Roman" w:cs="Times New Roman"/>
          <w:b/>
          <w:sz w:val="28"/>
          <w:szCs w:val="28"/>
        </w:rPr>
      </w:pPr>
    </w:p>
    <w:p w:rsidR="00C25537" w:rsidRPr="00790C1D" w:rsidRDefault="00512D7A" w:rsidP="006833E9">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790C1D" w:rsidRPr="00790C1D">
        <w:rPr>
          <w:rFonts w:ascii="Times New Roman" w:hAnsi="Times New Roman" w:cs="Times New Roman"/>
          <w:sz w:val="28"/>
          <w:szCs w:val="28"/>
        </w:rPr>
        <w:t xml:space="preserve">Подобрать примеры, иллюстрирующие </w:t>
      </w:r>
      <w:proofErr w:type="spellStart"/>
      <w:r w:rsidR="00790C1D" w:rsidRPr="00790C1D">
        <w:rPr>
          <w:rFonts w:ascii="Times New Roman" w:hAnsi="Times New Roman" w:cs="Times New Roman"/>
          <w:sz w:val="28"/>
          <w:szCs w:val="28"/>
        </w:rPr>
        <w:t>теоритическое</w:t>
      </w:r>
      <w:proofErr w:type="spellEnd"/>
      <w:r w:rsidR="00790C1D" w:rsidRPr="00790C1D">
        <w:rPr>
          <w:rFonts w:ascii="Times New Roman" w:hAnsi="Times New Roman" w:cs="Times New Roman"/>
          <w:sz w:val="28"/>
          <w:szCs w:val="28"/>
        </w:rPr>
        <w:t xml:space="preserve"> положения.</w:t>
      </w:r>
    </w:p>
    <w:p w:rsidR="00790C1D" w:rsidRDefault="00790C1D" w:rsidP="006833E9">
      <w:pPr>
        <w:spacing w:after="0"/>
        <w:jc w:val="both"/>
        <w:rPr>
          <w:rFonts w:ascii="Times New Roman" w:hAnsi="Times New Roman" w:cs="Times New Roman"/>
          <w:b/>
          <w:bCs/>
          <w:sz w:val="28"/>
          <w:szCs w:val="28"/>
        </w:rPr>
      </w:pPr>
    </w:p>
    <w:p w:rsidR="006833E9" w:rsidRDefault="006833E9" w:rsidP="006833E9">
      <w:pPr>
        <w:spacing w:after="0"/>
        <w:jc w:val="both"/>
        <w:rPr>
          <w:rFonts w:ascii="Times New Roman" w:hAnsi="Times New Roman" w:cs="Times New Roman"/>
          <w:b/>
          <w:bCs/>
          <w:sz w:val="28"/>
          <w:szCs w:val="28"/>
        </w:rPr>
      </w:pPr>
    </w:p>
    <w:p w:rsidR="00673436" w:rsidRDefault="006833E9" w:rsidP="006833E9">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 в помощь</w:t>
      </w:r>
    </w:p>
    <w:p w:rsidR="006833E9" w:rsidRPr="00B0355C" w:rsidRDefault="006833E9" w:rsidP="006833E9">
      <w:pPr>
        <w:spacing w:after="0"/>
        <w:jc w:val="center"/>
        <w:rPr>
          <w:rFonts w:ascii="Times New Roman" w:hAnsi="Times New Roman" w:cs="Times New Roman"/>
          <w:sz w:val="28"/>
          <w:szCs w:val="28"/>
        </w:rPr>
      </w:pPr>
      <w:bookmarkStart w:id="0" w:name="_GoBack"/>
      <w:bookmarkEnd w:id="0"/>
    </w:p>
    <w:p w:rsidR="00A95E7A" w:rsidRPr="00A95E7A" w:rsidRDefault="00A95E7A" w:rsidP="006833E9">
      <w:pPr>
        <w:pStyle w:val="a3"/>
        <w:numPr>
          <w:ilvl w:val="0"/>
          <w:numId w:val="7"/>
        </w:numPr>
        <w:ind w:left="0"/>
        <w:rPr>
          <w:rFonts w:ascii="Times New Roman" w:hAnsi="Times New Roman" w:cs="Times New Roman"/>
          <w:sz w:val="28"/>
          <w:szCs w:val="28"/>
        </w:rPr>
      </w:pPr>
      <w:r w:rsidRPr="00A95E7A">
        <w:rPr>
          <w:rFonts w:ascii="Times New Roman" w:hAnsi="Times New Roman" w:cs="Times New Roman"/>
          <w:sz w:val="28"/>
          <w:szCs w:val="28"/>
        </w:rPr>
        <w:t xml:space="preserve">Галушкина В.Н. Технология производства сварных конструкций: учебник для нач. проф. Образования / В.Н. Галушкина-4-е изд., стер. </w:t>
      </w:r>
      <w:proofErr w:type="gramStart"/>
      <w:r w:rsidRPr="00A95E7A">
        <w:rPr>
          <w:rFonts w:ascii="Times New Roman" w:hAnsi="Times New Roman" w:cs="Times New Roman"/>
          <w:sz w:val="28"/>
          <w:szCs w:val="28"/>
        </w:rPr>
        <w:t>-М</w:t>
      </w:r>
      <w:proofErr w:type="gramEnd"/>
      <w:r w:rsidRPr="00A95E7A">
        <w:rPr>
          <w:rFonts w:ascii="Times New Roman" w:hAnsi="Times New Roman" w:cs="Times New Roman"/>
          <w:sz w:val="28"/>
          <w:szCs w:val="28"/>
        </w:rPr>
        <w:t>.: Издательски</w:t>
      </w:r>
      <w:r>
        <w:rPr>
          <w:rFonts w:ascii="Times New Roman" w:hAnsi="Times New Roman" w:cs="Times New Roman"/>
          <w:sz w:val="28"/>
          <w:szCs w:val="28"/>
        </w:rPr>
        <w:t>й центр «Академия», 2013. -192с.</w:t>
      </w:r>
    </w:p>
    <w:p w:rsidR="006D6142" w:rsidRPr="006D6142" w:rsidRDefault="006D6142" w:rsidP="006833E9">
      <w:pPr>
        <w:pStyle w:val="a3"/>
        <w:numPr>
          <w:ilvl w:val="0"/>
          <w:numId w:val="7"/>
        </w:numPr>
        <w:spacing w:after="0"/>
        <w:ind w:left="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833E9">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6833E9">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6833E9">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6833E9">
      <w:pgSz w:w="11906" w:h="16838"/>
      <w:pgMar w:top="568" w:right="424"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0A" w:rsidRDefault="00DE2A0A" w:rsidP="00A24B35">
      <w:pPr>
        <w:spacing w:after="0" w:line="240" w:lineRule="auto"/>
      </w:pPr>
      <w:r>
        <w:separator/>
      </w:r>
    </w:p>
  </w:endnote>
  <w:endnote w:type="continuationSeparator" w:id="0">
    <w:p w:rsidR="00DE2A0A" w:rsidRDefault="00DE2A0A"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0A" w:rsidRDefault="00DE2A0A" w:rsidP="00A24B35">
      <w:pPr>
        <w:spacing w:after="0" w:line="240" w:lineRule="auto"/>
      </w:pPr>
      <w:r>
        <w:separator/>
      </w:r>
    </w:p>
  </w:footnote>
  <w:footnote w:type="continuationSeparator" w:id="0">
    <w:p w:rsidR="00DE2A0A" w:rsidRDefault="00DE2A0A"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5pt;height:2.25pt;visibility:visible;mso-wrap-style:square" o:bullet="t">
        <v:imagedata r:id="rId1" o:title=""/>
      </v:shape>
    </w:pict>
  </w:numPicBullet>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62E3B"/>
    <w:multiLevelType w:val="hybridMultilevel"/>
    <w:tmpl w:val="103E6844"/>
    <w:lvl w:ilvl="0" w:tplc="ED986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2255C7"/>
    <w:multiLevelType w:val="hybridMultilevel"/>
    <w:tmpl w:val="78DE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382471"/>
    <w:multiLevelType w:val="hybridMultilevel"/>
    <w:tmpl w:val="B30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431AE8"/>
    <w:multiLevelType w:val="hybridMultilevel"/>
    <w:tmpl w:val="DA3CB67A"/>
    <w:lvl w:ilvl="0" w:tplc="D9726964">
      <w:start w:val="1"/>
      <w:numFmt w:val="bullet"/>
      <w:lvlText w:val=""/>
      <w:lvlPicBulletId w:val="0"/>
      <w:lvlJc w:val="left"/>
      <w:pPr>
        <w:tabs>
          <w:tab w:val="num" w:pos="720"/>
        </w:tabs>
        <w:ind w:left="720" w:hanging="360"/>
      </w:pPr>
      <w:rPr>
        <w:rFonts w:ascii="Symbol" w:hAnsi="Symbol" w:hint="default"/>
      </w:rPr>
    </w:lvl>
    <w:lvl w:ilvl="1" w:tplc="8EF861F4" w:tentative="1">
      <w:start w:val="1"/>
      <w:numFmt w:val="bullet"/>
      <w:lvlText w:val=""/>
      <w:lvlJc w:val="left"/>
      <w:pPr>
        <w:tabs>
          <w:tab w:val="num" w:pos="1440"/>
        </w:tabs>
        <w:ind w:left="1440" w:hanging="360"/>
      </w:pPr>
      <w:rPr>
        <w:rFonts w:ascii="Symbol" w:hAnsi="Symbol" w:hint="default"/>
      </w:rPr>
    </w:lvl>
    <w:lvl w:ilvl="2" w:tplc="57361EF0" w:tentative="1">
      <w:start w:val="1"/>
      <w:numFmt w:val="bullet"/>
      <w:lvlText w:val=""/>
      <w:lvlJc w:val="left"/>
      <w:pPr>
        <w:tabs>
          <w:tab w:val="num" w:pos="2160"/>
        </w:tabs>
        <w:ind w:left="2160" w:hanging="360"/>
      </w:pPr>
      <w:rPr>
        <w:rFonts w:ascii="Symbol" w:hAnsi="Symbol" w:hint="default"/>
      </w:rPr>
    </w:lvl>
    <w:lvl w:ilvl="3" w:tplc="42063EDE" w:tentative="1">
      <w:start w:val="1"/>
      <w:numFmt w:val="bullet"/>
      <w:lvlText w:val=""/>
      <w:lvlJc w:val="left"/>
      <w:pPr>
        <w:tabs>
          <w:tab w:val="num" w:pos="2880"/>
        </w:tabs>
        <w:ind w:left="2880" w:hanging="360"/>
      </w:pPr>
      <w:rPr>
        <w:rFonts w:ascii="Symbol" w:hAnsi="Symbol" w:hint="default"/>
      </w:rPr>
    </w:lvl>
    <w:lvl w:ilvl="4" w:tplc="1772DACC" w:tentative="1">
      <w:start w:val="1"/>
      <w:numFmt w:val="bullet"/>
      <w:lvlText w:val=""/>
      <w:lvlJc w:val="left"/>
      <w:pPr>
        <w:tabs>
          <w:tab w:val="num" w:pos="3600"/>
        </w:tabs>
        <w:ind w:left="3600" w:hanging="360"/>
      </w:pPr>
      <w:rPr>
        <w:rFonts w:ascii="Symbol" w:hAnsi="Symbol" w:hint="default"/>
      </w:rPr>
    </w:lvl>
    <w:lvl w:ilvl="5" w:tplc="7A581790" w:tentative="1">
      <w:start w:val="1"/>
      <w:numFmt w:val="bullet"/>
      <w:lvlText w:val=""/>
      <w:lvlJc w:val="left"/>
      <w:pPr>
        <w:tabs>
          <w:tab w:val="num" w:pos="4320"/>
        </w:tabs>
        <w:ind w:left="4320" w:hanging="360"/>
      </w:pPr>
      <w:rPr>
        <w:rFonts w:ascii="Symbol" w:hAnsi="Symbol" w:hint="default"/>
      </w:rPr>
    </w:lvl>
    <w:lvl w:ilvl="6" w:tplc="45506EB4" w:tentative="1">
      <w:start w:val="1"/>
      <w:numFmt w:val="bullet"/>
      <w:lvlText w:val=""/>
      <w:lvlJc w:val="left"/>
      <w:pPr>
        <w:tabs>
          <w:tab w:val="num" w:pos="5040"/>
        </w:tabs>
        <w:ind w:left="5040" w:hanging="360"/>
      </w:pPr>
      <w:rPr>
        <w:rFonts w:ascii="Symbol" w:hAnsi="Symbol" w:hint="default"/>
      </w:rPr>
    </w:lvl>
    <w:lvl w:ilvl="7" w:tplc="4F12DF60" w:tentative="1">
      <w:start w:val="1"/>
      <w:numFmt w:val="bullet"/>
      <w:lvlText w:val=""/>
      <w:lvlJc w:val="left"/>
      <w:pPr>
        <w:tabs>
          <w:tab w:val="num" w:pos="5760"/>
        </w:tabs>
        <w:ind w:left="5760" w:hanging="360"/>
      </w:pPr>
      <w:rPr>
        <w:rFonts w:ascii="Symbol" w:hAnsi="Symbol" w:hint="default"/>
      </w:rPr>
    </w:lvl>
    <w:lvl w:ilvl="8" w:tplc="F956E546" w:tentative="1">
      <w:start w:val="1"/>
      <w:numFmt w:val="bullet"/>
      <w:lvlText w:val=""/>
      <w:lvlJc w:val="left"/>
      <w:pPr>
        <w:tabs>
          <w:tab w:val="num" w:pos="6480"/>
        </w:tabs>
        <w:ind w:left="6480" w:hanging="360"/>
      </w:pPr>
      <w:rPr>
        <w:rFonts w:ascii="Symbol" w:hAnsi="Symbol" w:hint="default"/>
      </w:rPr>
    </w:lvl>
  </w:abstractNum>
  <w:abstractNum w:abstractNumId="36">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56378F"/>
    <w:multiLevelType w:val="multilevel"/>
    <w:tmpl w:val="51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6"/>
  </w:num>
  <w:num w:numId="5">
    <w:abstractNumId w:val="39"/>
  </w:num>
  <w:num w:numId="6">
    <w:abstractNumId w:val="5"/>
  </w:num>
  <w:num w:numId="7">
    <w:abstractNumId w:val="3"/>
  </w:num>
  <w:num w:numId="8">
    <w:abstractNumId w:val="27"/>
  </w:num>
  <w:num w:numId="9">
    <w:abstractNumId w:val="7"/>
  </w:num>
  <w:num w:numId="10">
    <w:abstractNumId w:val="15"/>
  </w:num>
  <w:num w:numId="11">
    <w:abstractNumId w:val="19"/>
  </w:num>
  <w:num w:numId="12">
    <w:abstractNumId w:val="34"/>
  </w:num>
  <w:num w:numId="13">
    <w:abstractNumId w:val="21"/>
  </w:num>
  <w:num w:numId="14">
    <w:abstractNumId w:val="8"/>
  </w:num>
  <w:num w:numId="15">
    <w:abstractNumId w:val="25"/>
  </w:num>
  <w:num w:numId="16">
    <w:abstractNumId w:val="22"/>
  </w:num>
  <w:num w:numId="17">
    <w:abstractNumId w:val="4"/>
  </w:num>
  <w:num w:numId="18">
    <w:abstractNumId w:val="17"/>
  </w:num>
  <w:num w:numId="19">
    <w:abstractNumId w:val="1"/>
  </w:num>
  <w:num w:numId="20">
    <w:abstractNumId w:val="2"/>
  </w:num>
  <w:num w:numId="21">
    <w:abstractNumId w:val="12"/>
  </w:num>
  <w:num w:numId="22">
    <w:abstractNumId w:val="36"/>
  </w:num>
  <w:num w:numId="23">
    <w:abstractNumId w:val="18"/>
  </w:num>
  <w:num w:numId="24">
    <w:abstractNumId w:val="14"/>
  </w:num>
  <w:num w:numId="25">
    <w:abstractNumId w:val="23"/>
  </w:num>
  <w:num w:numId="26">
    <w:abstractNumId w:val="0"/>
  </w:num>
  <w:num w:numId="27">
    <w:abstractNumId w:val="29"/>
  </w:num>
  <w:num w:numId="28">
    <w:abstractNumId w:val="6"/>
  </w:num>
  <w:num w:numId="29">
    <w:abstractNumId w:val="20"/>
  </w:num>
  <w:num w:numId="30">
    <w:abstractNumId w:val="37"/>
  </w:num>
  <w:num w:numId="31">
    <w:abstractNumId w:val="28"/>
  </w:num>
  <w:num w:numId="32">
    <w:abstractNumId w:val="30"/>
  </w:num>
  <w:num w:numId="33">
    <w:abstractNumId w:val="31"/>
  </w:num>
  <w:num w:numId="34">
    <w:abstractNumId w:val="24"/>
  </w:num>
  <w:num w:numId="35">
    <w:abstractNumId w:val="38"/>
  </w:num>
  <w:num w:numId="36">
    <w:abstractNumId w:val="32"/>
  </w:num>
  <w:num w:numId="37">
    <w:abstractNumId w:val="13"/>
  </w:num>
  <w:num w:numId="38">
    <w:abstractNumId w:val="35"/>
  </w:num>
  <w:num w:numId="39">
    <w:abstractNumId w:val="3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0195"/>
    <w:rsid w:val="00033228"/>
    <w:rsid w:val="00043851"/>
    <w:rsid w:val="000461FF"/>
    <w:rsid w:val="0005702E"/>
    <w:rsid w:val="0007787E"/>
    <w:rsid w:val="00094CC4"/>
    <w:rsid w:val="00097F88"/>
    <w:rsid w:val="000A1E65"/>
    <w:rsid w:val="000A5132"/>
    <w:rsid w:val="000D0AD2"/>
    <w:rsid w:val="000D1C58"/>
    <w:rsid w:val="000D3957"/>
    <w:rsid w:val="000E1D78"/>
    <w:rsid w:val="000E47A3"/>
    <w:rsid w:val="000E6FE0"/>
    <w:rsid w:val="00100A90"/>
    <w:rsid w:val="0010140A"/>
    <w:rsid w:val="001121AD"/>
    <w:rsid w:val="0013283E"/>
    <w:rsid w:val="00144AB5"/>
    <w:rsid w:val="00157C54"/>
    <w:rsid w:val="00165AA1"/>
    <w:rsid w:val="00182241"/>
    <w:rsid w:val="00186DC8"/>
    <w:rsid w:val="001A50C8"/>
    <w:rsid w:val="001E3D9E"/>
    <w:rsid w:val="002019D3"/>
    <w:rsid w:val="00204754"/>
    <w:rsid w:val="00206F3C"/>
    <w:rsid w:val="00241F1B"/>
    <w:rsid w:val="002467FA"/>
    <w:rsid w:val="00262887"/>
    <w:rsid w:val="002922AA"/>
    <w:rsid w:val="00293239"/>
    <w:rsid w:val="002A0883"/>
    <w:rsid w:val="002C5172"/>
    <w:rsid w:val="002C6303"/>
    <w:rsid w:val="002C7D86"/>
    <w:rsid w:val="002D1ECB"/>
    <w:rsid w:val="002E25A2"/>
    <w:rsid w:val="002E3E44"/>
    <w:rsid w:val="002E458F"/>
    <w:rsid w:val="002E56A3"/>
    <w:rsid w:val="002E607B"/>
    <w:rsid w:val="002E65BC"/>
    <w:rsid w:val="002F10F5"/>
    <w:rsid w:val="002F5599"/>
    <w:rsid w:val="003009F0"/>
    <w:rsid w:val="00333AF8"/>
    <w:rsid w:val="00350ECF"/>
    <w:rsid w:val="0035531B"/>
    <w:rsid w:val="00363144"/>
    <w:rsid w:val="00377341"/>
    <w:rsid w:val="003825EB"/>
    <w:rsid w:val="003B0F6F"/>
    <w:rsid w:val="003B4FC8"/>
    <w:rsid w:val="003C2A5A"/>
    <w:rsid w:val="003D6E01"/>
    <w:rsid w:val="003F00C1"/>
    <w:rsid w:val="003F51D9"/>
    <w:rsid w:val="00410BC3"/>
    <w:rsid w:val="004135D5"/>
    <w:rsid w:val="00417486"/>
    <w:rsid w:val="0042518A"/>
    <w:rsid w:val="00431C9C"/>
    <w:rsid w:val="00442943"/>
    <w:rsid w:val="00450437"/>
    <w:rsid w:val="004638F7"/>
    <w:rsid w:val="004678C9"/>
    <w:rsid w:val="004744A9"/>
    <w:rsid w:val="00486E1B"/>
    <w:rsid w:val="00497B19"/>
    <w:rsid w:val="004A0503"/>
    <w:rsid w:val="004A593A"/>
    <w:rsid w:val="004C4C14"/>
    <w:rsid w:val="004E0C98"/>
    <w:rsid w:val="004F1E31"/>
    <w:rsid w:val="004F4179"/>
    <w:rsid w:val="004F7B30"/>
    <w:rsid w:val="00500B57"/>
    <w:rsid w:val="00502261"/>
    <w:rsid w:val="00507412"/>
    <w:rsid w:val="00512D7A"/>
    <w:rsid w:val="005313B9"/>
    <w:rsid w:val="00543425"/>
    <w:rsid w:val="005454A4"/>
    <w:rsid w:val="00565703"/>
    <w:rsid w:val="0056602A"/>
    <w:rsid w:val="0057445C"/>
    <w:rsid w:val="005856B3"/>
    <w:rsid w:val="005A0726"/>
    <w:rsid w:val="005A59EE"/>
    <w:rsid w:val="005A65BC"/>
    <w:rsid w:val="005B0772"/>
    <w:rsid w:val="005B10BD"/>
    <w:rsid w:val="005C330B"/>
    <w:rsid w:val="005C78B7"/>
    <w:rsid w:val="005D0F56"/>
    <w:rsid w:val="005D68C8"/>
    <w:rsid w:val="005E5F45"/>
    <w:rsid w:val="00612643"/>
    <w:rsid w:val="00634E37"/>
    <w:rsid w:val="00651E96"/>
    <w:rsid w:val="0066414C"/>
    <w:rsid w:val="00673436"/>
    <w:rsid w:val="00681B2C"/>
    <w:rsid w:val="006833E9"/>
    <w:rsid w:val="0069049A"/>
    <w:rsid w:val="00691B94"/>
    <w:rsid w:val="0069311C"/>
    <w:rsid w:val="006B19A7"/>
    <w:rsid w:val="006B5FDF"/>
    <w:rsid w:val="006D6142"/>
    <w:rsid w:val="006E3910"/>
    <w:rsid w:val="00710CD9"/>
    <w:rsid w:val="007176CC"/>
    <w:rsid w:val="00723E26"/>
    <w:rsid w:val="00755444"/>
    <w:rsid w:val="00780555"/>
    <w:rsid w:val="007816F8"/>
    <w:rsid w:val="0078282C"/>
    <w:rsid w:val="00786612"/>
    <w:rsid w:val="00790C1D"/>
    <w:rsid w:val="00792DE5"/>
    <w:rsid w:val="007933C9"/>
    <w:rsid w:val="007A0FD6"/>
    <w:rsid w:val="007A1D2B"/>
    <w:rsid w:val="007A3725"/>
    <w:rsid w:val="007A5851"/>
    <w:rsid w:val="007B318D"/>
    <w:rsid w:val="007C0D09"/>
    <w:rsid w:val="007C3EA1"/>
    <w:rsid w:val="007D6F29"/>
    <w:rsid w:val="007F2A66"/>
    <w:rsid w:val="00820112"/>
    <w:rsid w:val="00850762"/>
    <w:rsid w:val="0087741C"/>
    <w:rsid w:val="00893174"/>
    <w:rsid w:val="00896FE6"/>
    <w:rsid w:val="008A138D"/>
    <w:rsid w:val="008A540E"/>
    <w:rsid w:val="008A7930"/>
    <w:rsid w:val="008C5655"/>
    <w:rsid w:val="008C56C9"/>
    <w:rsid w:val="008D6308"/>
    <w:rsid w:val="008E1DB1"/>
    <w:rsid w:val="00916C7E"/>
    <w:rsid w:val="00917119"/>
    <w:rsid w:val="009221AC"/>
    <w:rsid w:val="00935940"/>
    <w:rsid w:val="00960549"/>
    <w:rsid w:val="00985A83"/>
    <w:rsid w:val="00992D39"/>
    <w:rsid w:val="009956F2"/>
    <w:rsid w:val="009A1A5A"/>
    <w:rsid w:val="009B2D19"/>
    <w:rsid w:val="009B58E2"/>
    <w:rsid w:val="009C4678"/>
    <w:rsid w:val="009C7CB5"/>
    <w:rsid w:val="009D1121"/>
    <w:rsid w:val="009D2025"/>
    <w:rsid w:val="009D70FA"/>
    <w:rsid w:val="009E7DE7"/>
    <w:rsid w:val="009F38B3"/>
    <w:rsid w:val="009F5D1C"/>
    <w:rsid w:val="00A07813"/>
    <w:rsid w:val="00A16D5D"/>
    <w:rsid w:val="00A245EE"/>
    <w:rsid w:val="00A24B35"/>
    <w:rsid w:val="00A25D37"/>
    <w:rsid w:val="00A33E0E"/>
    <w:rsid w:val="00A3558B"/>
    <w:rsid w:val="00A45577"/>
    <w:rsid w:val="00A5050E"/>
    <w:rsid w:val="00A5052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25537"/>
    <w:rsid w:val="00C313CE"/>
    <w:rsid w:val="00C32579"/>
    <w:rsid w:val="00C348CC"/>
    <w:rsid w:val="00C77AB7"/>
    <w:rsid w:val="00C81C79"/>
    <w:rsid w:val="00C94727"/>
    <w:rsid w:val="00CB0D4E"/>
    <w:rsid w:val="00CC336B"/>
    <w:rsid w:val="00CE0145"/>
    <w:rsid w:val="00CE4329"/>
    <w:rsid w:val="00CE76A0"/>
    <w:rsid w:val="00CE79AF"/>
    <w:rsid w:val="00D001FE"/>
    <w:rsid w:val="00D023B8"/>
    <w:rsid w:val="00D07E27"/>
    <w:rsid w:val="00D178D5"/>
    <w:rsid w:val="00D207DB"/>
    <w:rsid w:val="00D27A05"/>
    <w:rsid w:val="00D3214E"/>
    <w:rsid w:val="00D43519"/>
    <w:rsid w:val="00D43F05"/>
    <w:rsid w:val="00D44BFD"/>
    <w:rsid w:val="00D667BA"/>
    <w:rsid w:val="00D73673"/>
    <w:rsid w:val="00D86771"/>
    <w:rsid w:val="00D9358D"/>
    <w:rsid w:val="00DC2CA7"/>
    <w:rsid w:val="00DD68B5"/>
    <w:rsid w:val="00DD6DCD"/>
    <w:rsid w:val="00DE2A0A"/>
    <w:rsid w:val="00DE4460"/>
    <w:rsid w:val="00DE7AD1"/>
    <w:rsid w:val="00E073F3"/>
    <w:rsid w:val="00E122F7"/>
    <w:rsid w:val="00E17DEE"/>
    <w:rsid w:val="00E23567"/>
    <w:rsid w:val="00E24691"/>
    <w:rsid w:val="00E25538"/>
    <w:rsid w:val="00E2762E"/>
    <w:rsid w:val="00E320DD"/>
    <w:rsid w:val="00E4005A"/>
    <w:rsid w:val="00E91679"/>
    <w:rsid w:val="00EA4DAE"/>
    <w:rsid w:val="00EC1097"/>
    <w:rsid w:val="00EF5D0B"/>
    <w:rsid w:val="00EF6AE8"/>
    <w:rsid w:val="00F06CF6"/>
    <w:rsid w:val="00F35CAA"/>
    <w:rsid w:val="00F607B7"/>
    <w:rsid w:val="00F61898"/>
    <w:rsid w:val="00F633B7"/>
    <w:rsid w:val="00F67AFD"/>
    <w:rsid w:val="00F83DEA"/>
    <w:rsid w:val="00F944EB"/>
    <w:rsid w:val="00FA1547"/>
    <w:rsid w:val="00FA2A85"/>
    <w:rsid w:val="00FA47BF"/>
    <w:rsid w:val="00FA54B0"/>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character" w:styleId="aa">
    <w:name w:val="Hyperlink"/>
    <w:basedOn w:val="a0"/>
    <w:uiPriority w:val="99"/>
    <w:semiHidden/>
    <w:unhideWhenUsed/>
    <w:rsid w:val="006833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character" w:styleId="aa">
    <w:name w:val="Hyperlink"/>
    <w:basedOn w:val="a0"/>
    <w:uiPriority w:val="99"/>
    <w:semiHidden/>
    <w:unhideWhenUsed/>
    <w:rsid w:val="00683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25062543">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13969717">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tyzov84@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2487-9115-467B-BD22-D44CCFCD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193</cp:revision>
  <dcterms:created xsi:type="dcterms:W3CDTF">2020-03-23T11:33:00Z</dcterms:created>
  <dcterms:modified xsi:type="dcterms:W3CDTF">2020-05-31T20:56:00Z</dcterms:modified>
</cp:coreProperties>
</file>